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right"/>
        <w:rPr>
          <w:b w:val="1"/>
          <w:sz w:val="44"/>
          <w:szCs w:val="44"/>
          <w:u w:val="single"/>
        </w:rPr>
      </w:pPr>
      <w:r w:rsidDel="00000000" w:rsidR="00000000" w:rsidRPr="00000000">
        <w:rPr>
          <w:sz w:val="24"/>
          <w:szCs w:val="24"/>
          <w:rtl w:val="0"/>
        </w:rPr>
        <w:t xml:space="preserve">Name: __________________</w:t>
      </w:r>
      <w:r w:rsidDel="00000000" w:rsidR="00000000" w:rsidRPr="00000000">
        <w:rPr>
          <w:rtl w:val="0"/>
        </w:rPr>
      </w:r>
    </w:p>
    <w:p w:rsidR="00000000" w:rsidDel="00000000" w:rsidP="00000000" w:rsidRDefault="00000000" w:rsidRPr="00000000" w14:paraId="00000001">
      <w:pPr>
        <w:contextualSpacing w:val="0"/>
        <w:jc w:val="center"/>
        <w:rPr>
          <w:b w:val="1"/>
          <w:sz w:val="44"/>
          <w:szCs w:val="44"/>
          <w:u w:val="single"/>
        </w:rPr>
      </w:pPr>
      <w:r w:rsidDel="00000000" w:rsidR="00000000" w:rsidRPr="00000000">
        <w:rPr>
          <w:b w:val="1"/>
          <w:sz w:val="44"/>
          <w:szCs w:val="44"/>
          <w:u w:val="single"/>
          <w:rtl w:val="0"/>
        </w:rPr>
        <w:t xml:space="preserve">Materials Notes</w:t>
      </w:r>
    </w:p>
    <w:p w:rsidR="00000000" w:rsidDel="00000000" w:rsidP="00000000" w:rsidRDefault="00000000" w:rsidRPr="00000000" w14:paraId="00000002">
      <w:pPr>
        <w:contextualSpacing w:val="0"/>
        <w:rPr>
          <w:sz w:val="28"/>
          <w:szCs w:val="28"/>
        </w:rPr>
      </w:pPr>
      <w:r w:rsidDel="00000000" w:rsidR="00000000" w:rsidRPr="00000000">
        <w:rPr>
          <w:sz w:val="36"/>
          <w:szCs w:val="36"/>
          <w:rtl w:val="0"/>
        </w:rPr>
        <w:t xml:space="preserve"> </w:t>
      </w:r>
      <w:r w:rsidDel="00000000" w:rsidR="00000000" w:rsidRPr="00000000">
        <w:rPr>
          <w:rtl w:val="0"/>
        </w:rPr>
      </w:r>
    </w:p>
    <w:p w:rsidR="00000000" w:rsidDel="00000000" w:rsidP="00000000" w:rsidRDefault="00000000" w:rsidRPr="00000000" w14:paraId="00000003">
      <w:pPr>
        <w:ind w:firstLine="720"/>
        <w:contextualSpacing w:val="0"/>
        <w:rPr>
          <w:sz w:val="28"/>
          <w:szCs w:val="28"/>
        </w:rPr>
      </w:pPr>
      <w:r w:rsidDel="00000000" w:rsidR="00000000" w:rsidRPr="00000000">
        <w:rPr>
          <w:sz w:val="28"/>
          <w:szCs w:val="28"/>
          <w:rtl w:val="0"/>
        </w:rPr>
        <w:t xml:space="preserve">You’ve been tasked with identifying which materials will be best for your team’s space junk removal spacecraft. Please complete the following table to identify pros and cons of the materials you could potentially use:</w:t>
      </w:r>
    </w:p>
    <w:tbl>
      <w:tblPr>
        <w:tblStyle w:val="Table1"/>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15.633187772926"/>
        <w:gridCol w:w="6444.366812227074"/>
        <w:tblGridChange w:id="0">
          <w:tblGrid>
            <w:gridCol w:w="2915.633187772926"/>
            <w:gridCol w:w="6444.366812227074"/>
          </w:tblGrid>
        </w:tblGridChange>
      </w:tblGrid>
      <w:tr>
        <w:trPr>
          <w:trHeight w:val="12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Material:</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Material properties:</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Application:</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Cost:</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4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Class Material Equivalent:</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bl>
    <w:p w:rsidR="00000000" w:rsidDel="00000000" w:rsidP="00000000" w:rsidRDefault="00000000" w:rsidRPr="00000000" w14:paraId="00000012">
      <w:pP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14:paraId="00000013">
      <w:pPr>
        <w:contextualSpacing w:val="0"/>
        <w:rPr>
          <w:sz w:val="36"/>
          <w:szCs w:val="36"/>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t xml:space="preserve"> </w:t>
      </w:r>
    </w:p>
    <w:p w:rsidR="00000000" w:rsidDel="00000000" w:rsidP="00000000" w:rsidRDefault="00000000" w:rsidRPr="00000000" w14:paraId="00000015">
      <w:pPr>
        <w:contextualSpacing w:val="0"/>
        <w:rPr/>
      </w:pPr>
      <w:r w:rsidDel="00000000" w:rsidR="00000000" w:rsidRPr="00000000">
        <w:rPr>
          <w:rtl w:val="0"/>
        </w:rPr>
        <w:t xml:space="preserve"> </w:t>
      </w:r>
    </w:p>
    <w:tbl>
      <w:tblPr>
        <w:tblStyle w:val="Table2"/>
        <w:tblW w:w="93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61.485714285714"/>
        <w:gridCol w:w="6498.514285714286"/>
        <w:tblGridChange w:id="0">
          <w:tblGrid>
            <w:gridCol w:w="2861.485714285714"/>
            <w:gridCol w:w="6498.514285714286"/>
          </w:tblGrid>
        </w:tblGridChange>
      </w:tblGrid>
      <w:tr>
        <w:trPr>
          <w:trHeight w:val="12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Material:</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Material properties: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Application:</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5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Cost:</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r>
        <w:trPr>
          <w:trHeight w:val="23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Class Material Equivalent:</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36"/>
                <w:szCs w:val="36"/>
              </w:rPr>
            </w:pPr>
            <w:r w:rsidDel="00000000" w:rsidR="00000000" w:rsidRPr="00000000">
              <w:rPr>
                <w:sz w:val="36"/>
                <w:szCs w:val="36"/>
                <w:rtl w:val="0"/>
              </w:rPr>
              <w:t xml:space="preserve"> </w:t>
            </w:r>
          </w:p>
        </w:tc>
      </w:tr>
    </w:tbl>
    <w:p w:rsidR="00000000" w:rsidDel="00000000" w:rsidP="00000000" w:rsidRDefault="00000000" w:rsidRPr="00000000" w14:paraId="00000024">
      <w:pPr>
        <w:contextualSpacing w:val="0"/>
        <w:rPr>
          <w:sz w:val="36"/>
          <w:szCs w:val="36"/>
        </w:rPr>
      </w:pPr>
      <w:r w:rsidDel="00000000" w:rsidR="00000000" w:rsidRPr="00000000">
        <w:rPr>
          <w:sz w:val="36"/>
          <w:szCs w:val="36"/>
          <w:rtl w:val="0"/>
        </w:rPr>
        <w:t xml:space="preserve"> </w:t>
      </w:r>
    </w:p>
    <w:p w:rsidR="00000000" w:rsidDel="00000000" w:rsidP="00000000" w:rsidRDefault="00000000" w:rsidRPr="00000000" w14:paraId="00000025">
      <w:pPr>
        <w:contextualSpacing w:val="0"/>
        <w:rPr/>
      </w:pPr>
      <w:r w:rsidDel="00000000" w:rsidR="00000000" w:rsidRPr="00000000">
        <w:rPr>
          <w:rtl w:val="0"/>
        </w:rPr>
        <w:t xml:space="preserve"> </w:t>
      </w:r>
    </w:p>
    <w:p w:rsidR="00000000" w:rsidDel="00000000" w:rsidP="00000000" w:rsidRDefault="00000000" w:rsidRPr="00000000" w14:paraId="00000026">
      <w:pPr>
        <w:contextualSpacing w:val="0"/>
        <w:rPr/>
      </w:pPr>
      <w:r w:rsidDel="00000000" w:rsidR="00000000" w:rsidRPr="00000000">
        <w:rPr>
          <w:rtl w:val="0"/>
        </w:rPr>
      </w:r>
    </w:p>
    <w:sectPr>
      <w:pgSz w:h="15840" w:w="12240"/>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